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3A53EC" w:rsidP="00123085">
      <w:pPr>
        <w:jc w:val="both"/>
        <w:rPr>
          <w:rStyle w:val="BLOCKBOLD"/>
          <w:rFonts w:ascii="Calibri" w:hAnsi="Calibri"/>
          <w:color w:val="0000FF"/>
        </w:rPr>
      </w:pPr>
      <w:r w:rsidRPr="003A53EC">
        <w:rPr>
          <w:rStyle w:val="BLOCKBOLD"/>
          <w:rFonts w:ascii="Calibri" w:hAnsi="Calibri"/>
        </w:rPr>
        <w:t>Affidamento diretto MEPA (ex art. 36, comma 2, lettera a) e comma 6 - d.lgs. 50/2016)</w:t>
      </w:r>
      <w:r w:rsidR="00A007BF" w:rsidRPr="00A007BF">
        <w:rPr>
          <w:rStyle w:val="BLOCKBOLD"/>
          <w:rFonts w:ascii="Calibri" w:hAnsi="Calibri"/>
        </w:rPr>
        <w:t xml:space="preserve"> </w:t>
      </w:r>
      <w:proofErr w:type="gramStart"/>
      <w:r w:rsidR="00A007BF" w:rsidRPr="00A007BF">
        <w:rPr>
          <w:rStyle w:val="BLOCKBOLD"/>
          <w:rFonts w:ascii="Calibri" w:hAnsi="Calibri"/>
        </w:rPr>
        <w:t xml:space="preserve">per  </w:t>
      </w:r>
      <w:r>
        <w:rPr>
          <w:rStyle w:val="BLOCKBOLD"/>
          <w:rFonts w:ascii="Calibri" w:hAnsi="Calibri"/>
        </w:rPr>
        <w:t>SOgei</w:t>
      </w:r>
      <w:proofErr w:type="gramEnd"/>
      <w:r>
        <w:rPr>
          <w:rStyle w:val="BLOCKBOLD"/>
          <w:rFonts w:ascii="Calibri" w:hAnsi="Calibri"/>
        </w:rPr>
        <w:t xml:space="preserve"> spa</w:t>
      </w:r>
      <w:r w:rsidR="00A007BF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la </w:t>
      </w:r>
      <w:r w:rsidRPr="003A53EC">
        <w:rPr>
          <w:rStyle w:val="BLOCKBOLD"/>
          <w:rFonts w:ascii="Calibri" w:hAnsi="Calibri"/>
        </w:rPr>
        <w:t>FORNITURA GADGET: N° 3000 MUG E N° 3000 SPILLETTE</w:t>
      </w:r>
      <w:r>
        <w:rPr>
          <w:rStyle w:val="BLOCKBOLD"/>
          <w:rFonts w:ascii="Calibri" w:hAnsi="Calibri"/>
        </w:rPr>
        <w:t xml:space="preserve"> 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>
        <w:rPr>
          <w:rStyle w:val="BLOCKBOLD"/>
          <w:rFonts w:ascii="Calibri" w:hAnsi="Calibri"/>
        </w:rPr>
        <w:t xml:space="preserve"> - rda 49748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  <w:bookmarkStart w:id="0" w:name="_GoBack"/>
      <w:bookmarkEnd w:id="0"/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626812">
      <w:pPr>
        <w:tabs>
          <w:tab w:val="left" w:pos="2636"/>
          <w:tab w:val="left" w:pos="6855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="00626812"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62681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626812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per</w:t>
    </w:r>
    <w:r>
      <w:rPr>
        <w:rFonts w:ascii="Calibri" w:hAnsi="Calibri"/>
        <w:sz w:val="18"/>
        <w:szCs w:val="18"/>
      </w:rPr>
      <w:t xml:space="preserve"> la</w:t>
    </w:r>
    <w:r w:rsidR="00A007BF" w:rsidRPr="00A007BF">
      <w:rPr>
        <w:rFonts w:ascii="Calibri" w:hAnsi="Calibri"/>
        <w:sz w:val="18"/>
        <w:szCs w:val="18"/>
      </w:rPr>
      <w:t xml:space="preserve"> </w:t>
    </w:r>
    <w:r w:rsidRPr="00626812">
      <w:rPr>
        <w:rFonts w:ascii="Calibri" w:hAnsi="Calibri"/>
        <w:sz w:val="18"/>
        <w:szCs w:val="18"/>
      </w:rPr>
      <w:t>FORNITURA GADGET: N° 3000 MUG E N° 3000 SPILLETTE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A53E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26812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3C4CB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2020-03-12T09:14:00Z</dcterms:modified>
</cp:coreProperties>
</file>